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07" w:rsidRDefault="00F84C07" w:rsidP="00F84C07">
      <w:pPr>
        <w:rPr>
          <w:color w:val="000000"/>
        </w:rPr>
      </w:pPr>
    </w:p>
    <w:tbl>
      <w:tblPr>
        <w:tblW w:w="11340" w:type="dxa"/>
        <w:tblInd w:w="-34" w:type="dxa"/>
        <w:tblLayout w:type="fixed"/>
        <w:tblLook w:val="04A0"/>
      </w:tblPr>
      <w:tblGrid>
        <w:gridCol w:w="1277"/>
        <w:gridCol w:w="1135"/>
        <w:gridCol w:w="1135"/>
        <w:gridCol w:w="993"/>
        <w:gridCol w:w="365"/>
        <w:gridCol w:w="485"/>
        <w:gridCol w:w="992"/>
        <w:gridCol w:w="548"/>
        <w:gridCol w:w="292"/>
        <w:gridCol w:w="294"/>
        <w:gridCol w:w="567"/>
        <w:gridCol w:w="1135"/>
        <w:gridCol w:w="2122"/>
      </w:tblGrid>
      <w:tr w:rsidR="00F84C07" w:rsidTr="006E03BE">
        <w:trPr>
          <w:trHeight w:val="285"/>
        </w:trPr>
        <w:tc>
          <w:tcPr>
            <w:tcW w:w="11340" w:type="dxa"/>
            <w:gridSpan w:val="13"/>
            <w:noWrap/>
            <w:vAlign w:val="bottom"/>
            <w:hideMark/>
          </w:tcPr>
          <w:p w:rsidR="00F84C07" w:rsidRDefault="00F84C07">
            <w:pPr>
              <w:rPr>
                <w:rFonts w:ascii="仿宋_GB2312" w:eastAsia="仿宋_GB2312" w:cs="Tahoma"/>
                <w:color w:val="000000"/>
                <w:sz w:val="30"/>
                <w:szCs w:val="30"/>
              </w:rPr>
            </w:pPr>
            <w:r>
              <w:rPr>
                <w:rFonts w:ascii="仿宋_GB2312" w:eastAsia="仿宋_GB2312" w:cs="Tahoma" w:hint="eastAsia"/>
                <w:color w:val="000000"/>
                <w:sz w:val="30"/>
                <w:szCs w:val="30"/>
              </w:rPr>
              <w:t xml:space="preserve">附表2 </w:t>
            </w:r>
          </w:p>
          <w:p w:rsidR="00F84C07" w:rsidRDefault="00F84C07">
            <w:pPr>
              <w:ind w:firstLineChars="500" w:firstLine="1606"/>
              <w:jc w:val="left"/>
              <w:rPr>
                <w:color w:val="FF0000"/>
                <w:sz w:val="36"/>
                <w:szCs w:val="36"/>
              </w:rPr>
            </w:pPr>
            <w:r>
              <w:rPr>
                <w:rFonts w:ascii="宋体" w:hAnsi="宋体" w:cs="宋体" w:hint="eastAsia"/>
                <w:b/>
                <w:color w:val="000000"/>
                <w:kern w:val="0"/>
                <w:sz w:val="32"/>
                <w:szCs w:val="32"/>
                <w:u w:val="single"/>
              </w:rPr>
              <w:t>杨凌职业技术学院集中采购项目招标审批表</w:t>
            </w:r>
          </w:p>
        </w:tc>
      </w:tr>
      <w:tr w:rsidR="00F84C07" w:rsidTr="006E03BE">
        <w:trPr>
          <w:gridAfter w:val="1"/>
          <w:wAfter w:w="2122" w:type="dxa"/>
          <w:trHeight w:val="459"/>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项目名称</w:t>
            </w:r>
          </w:p>
        </w:tc>
        <w:tc>
          <w:tcPr>
            <w:tcW w:w="3628" w:type="dxa"/>
            <w:gridSpan w:val="4"/>
            <w:tcBorders>
              <w:top w:val="single" w:sz="4" w:space="0" w:color="auto"/>
              <w:left w:val="single" w:sz="4" w:space="0" w:color="auto"/>
              <w:bottom w:val="single" w:sz="4" w:space="0" w:color="auto"/>
              <w:right w:val="single" w:sz="4" w:space="0" w:color="auto"/>
            </w:tcBorders>
            <w:noWrap/>
            <w:vAlign w:val="center"/>
          </w:tcPr>
          <w:p w:rsidR="00F84C07" w:rsidRDefault="00F84C07">
            <w:pPr>
              <w:rPr>
                <w:color w:val="000000"/>
              </w:rPr>
            </w:pP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总金额（万元）</w:t>
            </w:r>
          </w:p>
        </w:tc>
        <w:tc>
          <w:tcPr>
            <w:tcW w:w="2288" w:type="dxa"/>
            <w:gridSpan w:val="4"/>
            <w:tcBorders>
              <w:top w:val="single" w:sz="4" w:space="0" w:color="auto"/>
              <w:left w:val="single" w:sz="4" w:space="0" w:color="auto"/>
              <w:bottom w:val="single" w:sz="4" w:space="0" w:color="auto"/>
              <w:right w:val="single" w:sz="4" w:space="0" w:color="auto"/>
            </w:tcBorders>
            <w:vAlign w:val="center"/>
          </w:tcPr>
          <w:p w:rsidR="00F84C07" w:rsidRDefault="00F84C07">
            <w:pPr>
              <w:rPr>
                <w:color w:val="000000"/>
              </w:rPr>
            </w:pPr>
          </w:p>
        </w:tc>
      </w:tr>
      <w:tr w:rsidR="00F84C07" w:rsidTr="006E03BE">
        <w:trPr>
          <w:gridAfter w:val="1"/>
          <w:wAfter w:w="2122" w:type="dxa"/>
          <w:trHeight w:val="459"/>
        </w:trPr>
        <w:tc>
          <w:tcPr>
            <w:tcW w:w="1277" w:type="dxa"/>
            <w:vMerge w:val="restart"/>
            <w:tcBorders>
              <w:top w:val="nil"/>
              <w:left w:val="single" w:sz="4" w:space="0" w:color="auto"/>
              <w:bottom w:val="nil"/>
              <w:right w:val="single" w:sz="4" w:space="0" w:color="auto"/>
            </w:tcBorders>
            <w:noWrap/>
            <w:vAlign w:val="center"/>
            <w:hideMark/>
          </w:tcPr>
          <w:p w:rsidR="00F84C07" w:rsidRDefault="00F84C07">
            <w:pPr>
              <w:jc w:val="center"/>
              <w:rPr>
                <w:color w:val="000000"/>
              </w:rPr>
            </w:pPr>
            <w:r>
              <w:rPr>
                <w:rFonts w:hint="eastAsia"/>
                <w:color w:val="000000"/>
              </w:rPr>
              <w:t>项目内容</w:t>
            </w:r>
          </w:p>
        </w:tc>
        <w:tc>
          <w:tcPr>
            <w:tcW w:w="2270" w:type="dxa"/>
            <w:gridSpan w:val="2"/>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项</w:t>
            </w:r>
            <w:r>
              <w:rPr>
                <w:color w:val="000000"/>
              </w:rPr>
              <w:t xml:space="preserve"> </w:t>
            </w:r>
            <w:r>
              <w:rPr>
                <w:rFonts w:hint="eastAsia"/>
                <w:color w:val="000000"/>
              </w:rPr>
              <w:t>目</w:t>
            </w:r>
            <w:r>
              <w:rPr>
                <w:color w:val="000000"/>
              </w:rPr>
              <w:t xml:space="preserve"> </w:t>
            </w:r>
            <w:r>
              <w:rPr>
                <w:rFonts w:hint="eastAsia"/>
                <w:color w:val="000000"/>
              </w:rPr>
              <w:t>标</w:t>
            </w:r>
            <w:r>
              <w:rPr>
                <w:color w:val="000000"/>
              </w:rPr>
              <w:t xml:space="preserve"> </w:t>
            </w:r>
            <w:r>
              <w:rPr>
                <w:rFonts w:hint="eastAsia"/>
                <w:color w:val="000000"/>
              </w:rPr>
              <w:t>段</w:t>
            </w:r>
          </w:p>
        </w:tc>
        <w:tc>
          <w:tcPr>
            <w:tcW w:w="3969" w:type="dxa"/>
            <w:gridSpan w:val="7"/>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内容摘要</w:t>
            </w:r>
          </w:p>
        </w:tc>
        <w:tc>
          <w:tcPr>
            <w:tcW w:w="1702" w:type="dxa"/>
            <w:gridSpan w:val="2"/>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预算审核金额</w:t>
            </w:r>
          </w:p>
        </w:tc>
      </w:tr>
      <w:tr w:rsidR="00F84C07" w:rsidTr="006E03BE">
        <w:trPr>
          <w:gridAfter w:val="1"/>
          <w:wAfter w:w="2122" w:type="dxa"/>
          <w:trHeight w:val="363"/>
        </w:trPr>
        <w:tc>
          <w:tcPr>
            <w:tcW w:w="1277" w:type="dxa"/>
            <w:vMerge/>
            <w:tcBorders>
              <w:top w:val="nil"/>
              <w:left w:val="single" w:sz="4" w:space="0" w:color="auto"/>
              <w:bottom w:val="nil"/>
              <w:right w:val="single" w:sz="4" w:space="0" w:color="auto"/>
            </w:tcBorders>
            <w:vAlign w:val="center"/>
            <w:hideMark/>
          </w:tcPr>
          <w:p w:rsidR="00F84C07" w:rsidRDefault="00F84C07">
            <w:pPr>
              <w:widowControl/>
              <w:jc w:val="left"/>
              <w:rPr>
                <w:color w:val="000000"/>
              </w:rPr>
            </w:pPr>
          </w:p>
        </w:tc>
        <w:tc>
          <w:tcPr>
            <w:tcW w:w="2270" w:type="dxa"/>
            <w:gridSpan w:val="2"/>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c>
          <w:tcPr>
            <w:tcW w:w="3969" w:type="dxa"/>
            <w:gridSpan w:val="7"/>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c>
          <w:tcPr>
            <w:tcW w:w="1702" w:type="dxa"/>
            <w:gridSpan w:val="2"/>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r>
      <w:tr w:rsidR="00F84C07" w:rsidTr="006E03BE">
        <w:trPr>
          <w:gridAfter w:val="1"/>
          <w:wAfter w:w="2122" w:type="dxa"/>
          <w:trHeight w:val="420"/>
        </w:trPr>
        <w:tc>
          <w:tcPr>
            <w:tcW w:w="1277" w:type="dxa"/>
            <w:vMerge/>
            <w:tcBorders>
              <w:top w:val="nil"/>
              <w:left w:val="single" w:sz="4" w:space="0" w:color="auto"/>
              <w:bottom w:val="nil"/>
              <w:right w:val="single" w:sz="4" w:space="0" w:color="auto"/>
            </w:tcBorders>
            <w:vAlign w:val="center"/>
            <w:hideMark/>
          </w:tcPr>
          <w:p w:rsidR="00F84C07" w:rsidRDefault="00F84C07">
            <w:pPr>
              <w:widowControl/>
              <w:jc w:val="left"/>
              <w:rPr>
                <w:color w:val="000000"/>
              </w:rPr>
            </w:pPr>
          </w:p>
        </w:tc>
        <w:tc>
          <w:tcPr>
            <w:tcW w:w="2270" w:type="dxa"/>
            <w:gridSpan w:val="2"/>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c>
          <w:tcPr>
            <w:tcW w:w="3969" w:type="dxa"/>
            <w:gridSpan w:val="7"/>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c>
          <w:tcPr>
            <w:tcW w:w="1702" w:type="dxa"/>
            <w:gridSpan w:val="2"/>
            <w:tcBorders>
              <w:top w:val="single" w:sz="4" w:space="0" w:color="auto"/>
              <w:left w:val="nil"/>
              <w:bottom w:val="single" w:sz="4" w:space="0" w:color="auto"/>
              <w:right w:val="single" w:sz="4" w:space="0" w:color="auto"/>
            </w:tcBorders>
            <w:noWrap/>
            <w:vAlign w:val="center"/>
          </w:tcPr>
          <w:p w:rsidR="00F84C07" w:rsidRDefault="00F84C07">
            <w:pPr>
              <w:jc w:val="center"/>
              <w:rPr>
                <w:color w:val="000000"/>
              </w:rPr>
            </w:pPr>
          </w:p>
        </w:tc>
      </w:tr>
      <w:tr w:rsidR="00F84C07" w:rsidTr="006E03BE">
        <w:trPr>
          <w:gridAfter w:val="1"/>
          <w:wAfter w:w="2122" w:type="dxa"/>
          <w:trHeight w:val="473"/>
        </w:trPr>
        <w:tc>
          <w:tcPr>
            <w:tcW w:w="1277" w:type="dxa"/>
            <w:vMerge w:val="restart"/>
            <w:tcBorders>
              <w:top w:val="nil"/>
              <w:left w:val="single" w:sz="4" w:space="0" w:color="auto"/>
              <w:bottom w:val="nil"/>
              <w:right w:val="single" w:sz="4" w:space="0" w:color="auto"/>
            </w:tcBorders>
            <w:vAlign w:val="center"/>
            <w:hideMark/>
          </w:tcPr>
          <w:p w:rsidR="00F84C07" w:rsidRDefault="00F84C07">
            <w:pPr>
              <w:jc w:val="center"/>
              <w:rPr>
                <w:color w:val="000000"/>
              </w:rPr>
            </w:pPr>
            <w:r>
              <w:rPr>
                <w:rFonts w:hint="eastAsia"/>
                <w:color w:val="000000"/>
              </w:rPr>
              <w:t>采购方式及理由</w:t>
            </w:r>
          </w:p>
        </w:tc>
        <w:tc>
          <w:tcPr>
            <w:tcW w:w="1135" w:type="dxa"/>
            <w:vMerge w:val="restart"/>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采购方式</w:t>
            </w:r>
          </w:p>
        </w:tc>
        <w:tc>
          <w:tcPr>
            <w:tcW w:w="1135" w:type="dxa"/>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公开</w:t>
            </w:r>
          </w:p>
          <w:p w:rsidR="00F84C07" w:rsidRDefault="00F84C07">
            <w:pPr>
              <w:jc w:val="center"/>
              <w:rPr>
                <w:color w:val="000000"/>
              </w:rPr>
            </w:pPr>
            <w:r>
              <w:rPr>
                <w:rFonts w:hint="eastAsia"/>
                <w:color w:val="000000"/>
              </w:rPr>
              <w:t>招标</w:t>
            </w:r>
          </w:p>
        </w:tc>
        <w:tc>
          <w:tcPr>
            <w:tcW w:w="993" w:type="dxa"/>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邀请</w:t>
            </w:r>
          </w:p>
          <w:p w:rsidR="00F84C07" w:rsidRDefault="00F84C07">
            <w:pPr>
              <w:jc w:val="center"/>
              <w:rPr>
                <w:color w:val="000000"/>
              </w:rPr>
            </w:pPr>
            <w:r>
              <w:rPr>
                <w:rFonts w:hint="eastAsia"/>
                <w:color w:val="000000"/>
              </w:rPr>
              <w:t>招标</w:t>
            </w:r>
          </w:p>
        </w:tc>
        <w:tc>
          <w:tcPr>
            <w:tcW w:w="850" w:type="dxa"/>
            <w:gridSpan w:val="2"/>
            <w:tcBorders>
              <w:top w:val="single" w:sz="4" w:space="0" w:color="auto"/>
              <w:left w:val="nil"/>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竞争性</w:t>
            </w:r>
          </w:p>
          <w:p w:rsidR="00F84C07" w:rsidRDefault="00F84C07">
            <w:pPr>
              <w:jc w:val="center"/>
              <w:rPr>
                <w:color w:val="000000"/>
              </w:rPr>
            </w:pPr>
            <w:r>
              <w:rPr>
                <w:rFonts w:hint="eastAsia"/>
                <w:color w:val="000000"/>
              </w:rPr>
              <w:t>磋商</w:t>
            </w:r>
          </w:p>
        </w:tc>
        <w:tc>
          <w:tcPr>
            <w:tcW w:w="992" w:type="dxa"/>
            <w:tcBorders>
              <w:top w:val="single" w:sz="4" w:space="0" w:color="auto"/>
              <w:left w:val="nil"/>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竞争性</w:t>
            </w:r>
          </w:p>
          <w:p w:rsidR="00F84C07" w:rsidRDefault="00F84C07">
            <w:pPr>
              <w:jc w:val="center"/>
              <w:rPr>
                <w:color w:val="000000"/>
              </w:rPr>
            </w:pPr>
            <w:r>
              <w:rPr>
                <w:rFonts w:hint="eastAsia"/>
                <w:color w:val="000000"/>
              </w:rPr>
              <w:t>谈判</w:t>
            </w:r>
          </w:p>
        </w:tc>
        <w:tc>
          <w:tcPr>
            <w:tcW w:w="840" w:type="dxa"/>
            <w:gridSpan w:val="2"/>
            <w:tcBorders>
              <w:top w:val="single" w:sz="4" w:space="0" w:color="auto"/>
              <w:left w:val="nil"/>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询</w:t>
            </w:r>
            <w:r>
              <w:rPr>
                <w:color w:val="000000"/>
              </w:rPr>
              <w:t xml:space="preserve"> </w:t>
            </w:r>
            <w:r>
              <w:rPr>
                <w:rFonts w:hint="eastAsia"/>
                <w:color w:val="000000"/>
              </w:rPr>
              <w:t>价</w:t>
            </w:r>
          </w:p>
        </w:tc>
        <w:tc>
          <w:tcPr>
            <w:tcW w:w="861" w:type="dxa"/>
            <w:gridSpan w:val="2"/>
            <w:tcBorders>
              <w:top w:val="single" w:sz="4" w:space="0" w:color="auto"/>
              <w:left w:val="nil"/>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网上</w:t>
            </w:r>
          </w:p>
          <w:p w:rsidR="00F84C07" w:rsidRDefault="00F84C07">
            <w:pPr>
              <w:jc w:val="center"/>
              <w:rPr>
                <w:color w:val="000000"/>
              </w:rPr>
            </w:pPr>
            <w:r>
              <w:rPr>
                <w:rFonts w:hint="eastAsia"/>
                <w:color w:val="000000"/>
              </w:rPr>
              <w:t>商城</w:t>
            </w:r>
          </w:p>
        </w:tc>
        <w:tc>
          <w:tcPr>
            <w:tcW w:w="1135" w:type="dxa"/>
            <w:tcBorders>
              <w:top w:val="single" w:sz="4" w:space="0" w:color="auto"/>
              <w:left w:val="nil"/>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单一</w:t>
            </w:r>
          </w:p>
          <w:p w:rsidR="00F84C07" w:rsidRDefault="00F84C07">
            <w:pPr>
              <w:jc w:val="center"/>
              <w:rPr>
                <w:color w:val="000000"/>
              </w:rPr>
            </w:pPr>
            <w:r>
              <w:rPr>
                <w:rFonts w:hint="eastAsia"/>
                <w:color w:val="000000"/>
              </w:rPr>
              <w:t>来源</w:t>
            </w:r>
          </w:p>
        </w:tc>
      </w:tr>
      <w:tr w:rsidR="00F84C07" w:rsidTr="006E03BE">
        <w:trPr>
          <w:gridAfter w:val="1"/>
          <w:wAfter w:w="2122" w:type="dxa"/>
          <w:trHeight w:val="140"/>
        </w:trPr>
        <w:tc>
          <w:tcPr>
            <w:tcW w:w="1277" w:type="dxa"/>
            <w:vMerge/>
            <w:tcBorders>
              <w:top w:val="nil"/>
              <w:left w:val="single" w:sz="4" w:space="0" w:color="auto"/>
              <w:bottom w:val="nil"/>
              <w:right w:val="single" w:sz="4" w:space="0" w:color="auto"/>
            </w:tcBorders>
            <w:vAlign w:val="center"/>
            <w:hideMark/>
          </w:tcPr>
          <w:p w:rsidR="00F84C07" w:rsidRDefault="00F84C07">
            <w:pPr>
              <w:widowControl/>
              <w:jc w:val="left"/>
              <w:rPr>
                <w:color w:val="000000"/>
              </w:rPr>
            </w:pPr>
          </w:p>
        </w:tc>
        <w:tc>
          <w:tcPr>
            <w:tcW w:w="1135" w:type="dxa"/>
            <w:vMerge/>
            <w:tcBorders>
              <w:top w:val="single" w:sz="4" w:space="0" w:color="auto"/>
              <w:left w:val="nil"/>
              <w:bottom w:val="single" w:sz="4" w:space="0" w:color="auto"/>
              <w:right w:val="single" w:sz="4" w:space="0" w:color="auto"/>
            </w:tcBorders>
            <w:vAlign w:val="center"/>
            <w:hideMark/>
          </w:tcPr>
          <w:p w:rsidR="00F84C07" w:rsidRDefault="00F84C07">
            <w:pPr>
              <w:widowControl/>
              <w:jc w:val="left"/>
              <w:rPr>
                <w:color w:val="000000"/>
              </w:rPr>
            </w:pPr>
          </w:p>
        </w:tc>
        <w:tc>
          <w:tcPr>
            <w:tcW w:w="1135" w:type="dxa"/>
            <w:tcBorders>
              <w:top w:val="single" w:sz="4" w:space="0" w:color="auto"/>
              <w:left w:val="nil"/>
              <w:bottom w:val="nil"/>
              <w:right w:val="single" w:sz="4" w:space="0" w:color="auto"/>
            </w:tcBorders>
            <w:noWrap/>
            <w:vAlign w:val="center"/>
          </w:tcPr>
          <w:p w:rsidR="00F84C07" w:rsidRDefault="00F84C07">
            <w:pPr>
              <w:rPr>
                <w:color w:val="000000"/>
              </w:rPr>
            </w:pPr>
          </w:p>
        </w:tc>
        <w:tc>
          <w:tcPr>
            <w:tcW w:w="993" w:type="dxa"/>
            <w:tcBorders>
              <w:top w:val="single" w:sz="4" w:space="0" w:color="auto"/>
              <w:left w:val="nil"/>
              <w:bottom w:val="nil"/>
              <w:right w:val="single" w:sz="4" w:space="0" w:color="auto"/>
            </w:tcBorders>
            <w:noWrap/>
            <w:vAlign w:val="center"/>
          </w:tcPr>
          <w:p w:rsidR="00F84C07" w:rsidRDefault="00F84C07">
            <w:pPr>
              <w:rPr>
                <w:color w:val="000000"/>
              </w:rPr>
            </w:pPr>
          </w:p>
        </w:tc>
        <w:tc>
          <w:tcPr>
            <w:tcW w:w="850" w:type="dxa"/>
            <w:gridSpan w:val="2"/>
            <w:tcBorders>
              <w:top w:val="single" w:sz="4" w:space="0" w:color="auto"/>
              <w:left w:val="nil"/>
              <w:bottom w:val="nil"/>
              <w:right w:val="single" w:sz="4" w:space="0" w:color="auto"/>
            </w:tcBorders>
            <w:vAlign w:val="center"/>
          </w:tcPr>
          <w:p w:rsidR="00F84C07" w:rsidRDefault="00F84C07">
            <w:pPr>
              <w:rPr>
                <w:color w:val="000000"/>
              </w:rPr>
            </w:pPr>
          </w:p>
        </w:tc>
        <w:tc>
          <w:tcPr>
            <w:tcW w:w="992" w:type="dxa"/>
            <w:tcBorders>
              <w:top w:val="single" w:sz="4" w:space="0" w:color="auto"/>
              <w:left w:val="nil"/>
              <w:bottom w:val="nil"/>
              <w:right w:val="single" w:sz="4" w:space="0" w:color="auto"/>
            </w:tcBorders>
            <w:vAlign w:val="center"/>
          </w:tcPr>
          <w:p w:rsidR="00F84C07" w:rsidRDefault="00F84C07">
            <w:pPr>
              <w:rPr>
                <w:color w:val="000000"/>
              </w:rPr>
            </w:pPr>
          </w:p>
        </w:tc>
        <w:tc>
          <w:tcPr>
            <w:tcW w:w="840" w:type="dxa"/>
            <w:gridSpan w:val="2"/>
            <w:tcBorders>
              <w:top w:val="single" w:sz="4" w:space="0" w:color="auto"/>
              <w:left w:val="nil"/>
              <w:bottom w:val="nil"/>
              <w:right w:val="single" w:sz="4" w:space="0" w:color="auto"/>
            </w:tcBorders>
            <w:vAlign w:val="center"/>
          </w:tcPr>
          <w:p w:rsidR="00F84C07" w:rsidRDefault="00F84C07">
            <w:pPr>
              <w:rPr>
                <w:color w:val="000000"/>
              </w:rPr>
            </w:pPr>
          </w:p>
        </w:tc>
        <w:tc>
          <w:tcPr>
            <w:tcW w:w="861" w:type="dxa"/>
            <w:gridSpan w:val="2"/>
            <w:tcBorders>
              <w:top w:val="single" w:sz="4" w:space="0" w:color="auto"/>
              <w:left w:val="nil"/>
              <w:bottom w:val="nil"/>
              <w:right w:val="single" w:sz="4" w:space="0" w:color="auto"/>
            </w:tcBorders>
            <w:vAlign w:val="center"/>
          </w:tcPr>
          <w:p w:rsidR="00F84C07" w:rsidRDefault="00F84C07">
            <w:pPr>
              <w:rPr>
                <w:color w:val="000000"/>
              </w:rPr>
            </w:pPr>
          </w:p>
        </w:tc>
        <w:tc>
          <w:tcPr>
            <w:tcW w:w="1135" w:type="dxa"/>
            <w:tcBorders>
              <w:top w:val="single" w:sz="4" w:space="0" w:color="auto"/>
              <w:left w:val="nil"/>
              <w:bottom w:val="nil"/>
              <w:right w:val="single" w:sz="4" w:space="0" w:color="auto"/>
            </w:tcBorders>
            <w:vAlign w:val="center"/>
          </w:tcPr>
          <w:p w:rsidR="00F84C07" w:rsidRDefault="00F84C07">
            <w:pPr>
              <w:rPr>
                <w:color w:val="000000"/>
              </w:rPr>
            </w:pPr>
          </w:p>
        </w:tc>
      </w:tr>
      <w:tr w:rsidR="00F84C07" w:rsidTr="006E03BE">
        <w:trPr>
          <w:gridAfter w:val="1"/>
          <w:wAfter w:w="2122" w:type="dxa"/>
          <w:trHeight w:val="140"/>
        </w:trPr>
        <w:tc>
          <w:tcPr>
            <w:tcW w:w="1277" w:type="dxa"/>
            <w:vMerge/>
            <w:tcBorders>
              <w:top w:val="nil"/>
              <w:left w:val="single" w:sz="4" w:space="0" w:color="auto"/>
              <w:bottom w:val="nil"/>
              <w:right w:val="single" w:sz="4" w:space="0" w:color="auto"/>
            </w:tcBorders>
            <w:vAlign w:val="center"/>
            <w:hideMark/>
          </w:tcPr>
          <w:p w:rsidR="00F84C07" w:rsidRDefault="00F84C07">
            <w:pPr>
              <w:widowControl/>
              <w:jc w:val="left"/>
              <w:rPr>
                <w:color w:val="000000"/>
              </w:rPr>
            </w:pPr>
          </w:p>
        </w:tc>
        <w:tc>
          <w:tcPr>
            <w:tcW w:w="1135" w:type="dxa"/>
            <w:tcBorders>
              <w:top w:val="single" w:sz="4" w:space="0" w:color="auto"/>
              <w:left w:val="nil"/>
              <w:bottom w:val="single" w:sz="4" w:space="0" w:color="auto"/>
              <w:right w:val="single" w:sz="4" w:space="0" w:color="auto"/>
            </w:tcBorders>
            <w:noWrap/>
            <w:vAlign w:val="center"/>
            <w:hideMark/>
          </w:tcPr>
          <w:p w:rsidR="00F84C07" w:rsidRDefault="00F84C07">
            <w:pPr>
              <w:jc w:val="center"/>
              <w:rPr>
                <w:color w:val="000000"/>
              </w:rPr>
            </w:pPr>
            <w:r>
              <w:rPr>
                <w:rFonts w:hint="eastAsia"/>
                <w:color w:val="000000"/>
              </w:rPr>
              <w:t>采购方式</w:t>
            </w:r>
          </w:p>
          <w:p w:rsidR="00F84C07" w:rsidRDefault="00F84C07">
            <w:pPr>
              <w:jc w:val="center"/>
              <w:rPr>
                <w:color w:val="000000"/>
              </w:rPr>
            </w:pPr>
            <w:r>
              <w:rPr>
                <w:rFonts w:hint="eastAsia"/>
                <w:color w:val="000000"/>
              </w:rPr>
              <w:t>选择理由</w:t>
            </w:r>
          </w:p>
        </w:tc>
        <w:tc>
          <w:tcPr>
            <w:tcW w:w="6806" w:type="dxa"/>
            <w:gridSpan w:val="10"/>
            <w:tcBorders>
              <w:top w:val="single" w:sz="4" w:space="0" w:color="auto"/>
              <w:left w:val="nil"/>
              <w:bottom w:val="single" w:sz="4" w:space="0" w:color="auto"/>
              <w:right w:val="single" w:sz="4" w:space="0" w:color="auto"/>
            </w:tcBorders>
            <w:vAlign w:val="center"/>
          </w:tcPr>
          <w:p w:rsidR="00F84C07" w:rsidRDefault="00F84C07">
            <w:pPr>
              <w:rPr>
                <w:color w:val="FF0000"/>
              </w:rPr>
            </w:pPr>
            <w:r>
              <w:rPr>
                <w:rFonts w:hint="eastAsia"/>
                <w:color w:val="FF0000"/>
              </w:rPr>
              <w:t>（单一来源、邀请招标需附相关支撑材料，单一来源还需附专家论证意见）</w:t>
            </w:r>
          </w:p>
          <w:p w:rsidR="00F84C07" w:rsidRDefault="00F84C07">
            <w:pPr>
              <w:rPr>
                <w:color w:val="000000"/>
              </w:rPr>
            </w:pPr>
          </w:p>
        </w:tc>
      </w:tr>
      <w:tr w:rsidR="00F84C07" w:rsidTr="006E03BE">
        <w:trPr>
          <w:gridAfter w:val="1"/>
          <w:wAfter w:w="2122" w:type="dxa"/>
          <w:trHeight w:val="910"/>
        </w:trPr>
        <w:tc>
          <w:tcPr>
            <w:tcW w:w="1277" w:type="dxa"/>
            <w:tcBorders>
              <w:top w:val="single" w:sz="4" w:space="0" w:color="auto"/>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使用（实施）部门意见</w:t>
            </w:r>
          </w:p>
        </w:tc>
        <w:tc>
          <w:tcPr>
            <w:tcW w:w="7941" w:type="dxa"/>
            <w:gridSpan w:val="11"/>
            <w:tcBorders>
              <w:top w:val="single" w:sz="4" w:space="0" w:color="auto"/>
              <w:left w:val="single" w:sz="4" w:space="0" w:color="auto"/>
              <w:bottom w:val="single" w:sz="4" w:space="0" w:color="auto"/>
              <w:right w:val="single" w:sz="4" w:space="0" w:color="auto"/>
            </w:tcBorders>
            <w:vAlign w:val="center"/>
          </w:tcPr>
          <w:p w:rsidR="00F84C07" w:rsidRDefault="00F84C07">
            <w:pPr>
              <w:rPr>
                <w:color w:val="000000"/>
              </w:rPr>
            </w:pPr>
          </w:p>
          <w:p w:rsidR="00F84C07" w:rsidRDefault="00F84C07">
            <w:pPr>
              <w:rPr>
                <w:color w:val="000000"/>
              </w:rPr>
            </w:pPr>
            <w:r>
              <w:rPr>
                <w:rFonts w:hint="eastAsia"/>
                <w:color w:val="000000"/>
              </w:rPr>
              <w:t>负责人签字：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710"/>
        </w:trPr>
        <w:tc>
          <w:tcPr>
            <w:tcW w:w="1277" w:type="dxa"/>
            <w:tcBorders>
              <w:top w:val="nil"/>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资产管理部门意见</w:t>
            </w:r>
          </w:p>
        </w:tc>
        <w:tc>
          <w:tcPr>
            <w:tcW w:w="7941" w:type="dxa"/>
            <w:gridSpan w:val="11"/>
            <w:tcBorders>
              <w:top w:val="single" w:sz="4" w:space="0" w:color="auto"/>
              <w:left w:val="single" w:sz="4" w:space="0" w:color="auto"/>
              <w:bottom w:val="single" w:sz="4" w:space="0" w:color="auto"/>
              <w:right w:val="single" w:sz="4" w:space="0" w:color="auto"/>
            </w:tcBorders>
          </w:tcPr>
          <w:p w:rsidR="00F84C07" w:rsidRDefault="00F84C07">
            <w:pPr>
              <w:rPr>
                <w:color w:val="000000"/>
              </w:rPr>
            </w:pPr>
          </w:p>
          <w:p w:rsidR="00F84C07" w:rsidRDefault="00F84C07">
            <w:pPr>
              <w:rPr>
                <w:color w:val="000000"/>
              </w:rPr>
            </w:pPr>
          </w:p>
          <w:p w:rsidR="00F84C07" w:rsidRDefault="00F84C07">
            <w:pPr>
              <w:rPr>
                <w:color w:val="000000"/>
              </w:rPr>
            </w:pPr>
            <w:r>
              <w:rPr>
                <w:rFonts w:hint="eastAsia"/>
                <w:color w:val="000000"/>
              </w:rPr>
              <w:t>负责人签字：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610"/>
        </w:trPr>
        <w:tc>
          <w:tcPr>
            <w:tcW w:w="1277" w:type="dxa"/>
            <w:tcBorders>
              <w:top w:val="nil"/>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招标部门</w:t>
            </w:r>
          </w:p>
          <w:p w:rsidR="00F84C07" w:rsidRDefault="00F84C07">
            <w:pPr>
              <w:jc w:val="center"/>
              <w:rPr>
                <w:color w:val="000000"/>
              </w:rPr>
            </w:pPr>
            <w:r>
              <w:rPr>
                <w:rFonts w:hint="eastAsia"/>
                <w:color w:val="000000"/>
              </w:rPr>
              <w:t>意见</w:t>
            </w:r>
          </w:p>
        </w:tc>
        <w:tc>
          <w:tcPr>
            <w:tcW w:w="7941" w:type="dxa"/>
            <w:gridSpan w:val="11"/>
            <w:tcBorders>
              <w:top w:val="single" w:sz="4" w:space="0" w:color="auto"/>
              <w:left w:val="single" w:sz="4" w:space="0" w:color="auto"/>
              <w:bottom w:val="single" w:sz="4" w:space="0" w:color="auto"/>
              <w:right w:val="single" w:sz="4" w:space="0" w:color="auto"/>
            </w:tcBorders>
          </w:tcPr>
          <w:p w:rsidR="00F84C07" w:rsidRDefault="00F84C07">
            <w:pPr>
              <w:rPr>
                <w:color w:val="000000"/>
              </w:rPr>
            </w:pPr>
          </w:p>
          <w:p w:rsidR="00F84C07" w:rsidRDefault="00F84C07">
            <w:pPr>
              <w:rPr>
                <w:color w:val="000000"/>
              </w:rPr>
            </w:pPr>
            <w:r>
              <w:rPr>
                <w:rFonts w:hint="eastAsia"/>
                <w:color w:val="000000"/>
              </w:rPr>
              <w:t>负责人签字：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927"/>
        </w:trPr>
        <w:tc>
          <w:tcPr>
            <w:tcW w:w="1277" w:type="dxa"/>
            <w:tcBorders>
              <w:top w:val="nil"/>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纪监部门</w:t>
            </w:r>
          </w:p>
          <w:p w:rsidR="00F84C07" w:rsidRDefault="00F84C07">
            <w:pPr>
              <w:jc w:val="center"/>
              <w:rPr>
                <w:color w:val="000000"/>
              </w:rPr>
            </w:pPr>
            <w:r>
              <w:rPr>
                <w:rFonts w:hint="eastAsia"/>
                <w:color w:val="000000"/>
              </w:rPr>
              <w:t>审核意见</w:t>
            </w:r>
          </w:p>
        </w:tc>
        <w:tc>
          <w:tcPr>
            <w:tcW w:w="7941" w:type="dxa"/>
            <w:gridSpan w:val="11"/>
            <w:tcBorders>
              <w:top w:val="single" w:sz="4" w:space="0" w:color="auto"/>
              <w:left w:val="single" w:sz="4" w:space="0" w:color="auto"/>
              <w:bottom w:val="single" w:sz="4" w:space="0" w:color="auto"/>
              <w:right w:val="single" w:sz="4" w:space="0" w:color="auto"/>
            </w:tcBorders>
          </w:tcPr>
          <w:p w:rsidR="00F84C07" w:rsidRDefault="00F84C07">
            <w:pPr>
              <w:rPr>
                <w:color w:val="000000"/>
              </w:rPr>
            </w:pPr>
          </w:p>
          <w:p w:rsidR="00F84C07" w:rsidRDefault="00F84C07">
            <w:pPr>
              <w:rPr>
                <w:color w:val="000000"/>
              </w:rPr>
            </w:pPr>
          </w:p>
          <w:p w:rsidR="00F84C07" w:rsidRDefault="00F84C07">
            <w:pPr>
              <w:rPr>
                <w:color w:val="000000"/>
              </w:rPr>
            </w:pPr>
            <w:r>
              <w:rPr>
                <w:rFonts w:hint="eastAsia"/>
                <w:color w:val="000000"/>
              </w:rPr>
              <w:t>负责人签字：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927"/>
        </w:trPr>
        <w:tc>
          <w:tcPr>
            <w:tcW w:w="1277" w:type="dxa"/>
            <w:tcBorders>
              <w:top w:val="nil"/>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业务主管校领导意见</w:t>
            </w:r>
          </w:p>
        </w:tc>
        <w:tc>
          <w:tcPr>
            <w:tcW w:w="7941" w:type="dxa"/>
            <w:gridSpan w:val="11"/>
            <w:tcBorders>
              <w:top w:val="single" w:sz="4" w:space="0" w:color="auto"/>
              <w:left w:val="single" w:sz="4" w:space="0" w:color="auto"/>
              <w:bottom w:val="single" w:sz="4" w:space="0" w:color="auto"/>
              <w:right w:val="single" w:sz="4" w:space="0" w:color="auto"/>
            </w:tcBorders>
          </w:tcPr>
          <w:p w:rsidR="00F84C07" w:rsidRDefault="00F84C07">
            <w:pPr>
              <w:rPr>
                <w:color w:val="000000"/>
              </w:rPr>
            </w:pPr>
          </w:p>
          <w:p w:rsidR="00F84C07" w:rsidRDefault="00F84C07">
            <w:pPr>
              <w:rPr>
                <w:color w:val="000000"/>
              </w:rPr>
            </w:pPr>
          </w:p>
          <w:p w:rsidR="00F84C07" w:rsidRDefault="00F84C07">
            <w:pPr>
              <w:rPr>
                <w:color w:val="000000"/>
              </w:rPr>
            </w:pPr>
            <w:r>
              <w:rPr>
                <w:rFonts w:hint="eastAsia"/>
                <w:color w:val="000000"/>
              </w:rPr>
              <w:t>校领导签字：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927"/>
        </w:trPr>
        <w:tc>
          <w:tcPr>
            <w:tcW w:w="1277" w:type="dxa"/>
            <w:tcBorders>
              <w:top w:val="nil"/>
              <w:left w:val="single" w:sz="4" w:space="0" w:color="auto"/>
              <w:bottom w:val="single" w:sz="4" w:space="0" w:color="auto"/>
              <w:right w:val="single" w:sz="4" w:space="0" w:color="auto"/>
            </w:tcBorders>
            <w:vAlign w:val="center"/>
            <w:hideMark/>
          </w:tcPr>
          <w:p w:rsidR="00F84C07" w:rsidRDefault="00F84C07">
            <w:pPr>
              <w:jc w:val="center"/>
              <w:rPr>
                <w:color w:val="000000"/>
              </w:rPr>
            </w:pPr>
            <w:r>
              <w:rPr>
                <w:rFonts w:hint="eastAsia"/>
                <w:color w:val="000000"/>
              </w:rPr>
              <w:t>招标（采购）主管校领导</w:t>
            </w:r>
          </w:p>
          <w:p w:rsidR="00F84C07" w:rsidRDefault="00F84C07">
            <w:pPr>
              <w:jc w:val="center"/>
              <w:rPr>
                <w:color w:val="000000"/>
              </w:rPr>
            </w:pPr>
            <w:r>
              <w:rPr>
                <w:rFonts w:hint="eastAsia"/>
                <w:color w:val="000000"/>
              </w:rPr>
              <w:t>意见</w:t>
            </w:r>
          </w:p>
        </w:tc>
        <w:tc>
          <w:tcPr>
            <w:tcW w:w="7941" w:type="dxa"/>
            <w:gridSpan w:val="11"/>
            <w:tcBorders>
              <w:top w:val="single" w:sz="4" w:space="0" w:color="auto"/>
              <w:left w:val="single" w:sz="4" w:space="0" w:color="auto"/>
              <w:bottom w:val="single" w:sz="4" w:space="0" w:color="auto"/>
              <w:right w:val="single" w:sz="4" w:space="0" w:color="auto"/>
            </w:tcBorders>
          </w:tcPr>
          <w:p w:rsidR="00F84C07" w:rsidRDefault="00F84C07">
            <w:pPr>
              <w:rPr>
                <w:color w:val="000000"/>
              </w:rPr>
            </w:pPr>
          </w:p>
          <w:p w:rsidR="00F84C07" w:rsidRDefault="00F84C07">
            <w:pPr>
              <w:rPr>
                <w:color w:val="000000"/>
              </w:rPr>
            </w:pPr>
          </w:p>
          <w:p w:rsidR="00F84C07" w:rsidRDefault="00F84C07">
            <w:pPr>
              <w:rPr>
                <w:color w:val="000000"/>
              </w:rPr>
            </w:pPr>
            <w:r>
              <w:rPr>
                <w:rFonts w:hint="eastAsia"/>
                <w:color w:val="000000"/>
              </w:rPr>
              <w:t>校领导签字：</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F84C07" w:rsidTr="006E03BE">
        <w:trPr>
          <w:gridAfter w:val="1"/>
          <w:wAfter w:w="2122" w:type="dxa"/>
          <w:trHeight w:val="983"/>
        </w:trPr>
        <w:tc>
          <w:tcPr>
            <w:tcW w:w="1277" w:type="dxa"/>
            <w:vMerge w:val="restart"/>
            <w:tcBorders>
              <w:top w:val="nil"/>
              <w:left w:val="single" w:sz="4" w:space="0" w:color="auto"/>
              <w:bottom w:val="single" w:sz="4" w:space="0" w:color="auto"/>
              <w:right w:val="single" w:sz="4" w:space="0" w:color="auto"/>
            </w:tcBorders>
            <w:vAlign w:val="center"/>
          </w:tcPr>
          <w:p w:rsidR="00F84C07" w:rsidRDefault="00F84C07">
            <w:pPr>
              <w:jc w:val="center"/>
              <w:rPr>
                <w:color w:val="000000"/>
              </w:rPr>
            </w:pPr>
          </w:p>
          <w:p w:rsidR="00F84C07" w:rsidRDefault="00F84C07">
            <w:pPr>
              <w:jc w:val="center"/>
              <w:rPr>
                <w:color w:val="000000"/>
              </w:rPr>
            </w:pPr>
            <w:r>
              <w:rPr>
                <w:rFonts w:hint="eastAsia"/>
                <w:color w:val="000000"/>
              </w:rPr>
              <w:t>备</w:t>
            </w:r>
            <w:r>
              <w:rPr>
                <w:color w:val="000000"/>
              </w:rPr>
              <w:t xml:space="preserve"> </w:t>
            </w:r>
            <w:r>
              <w:rPr>
                <w:rFonts w:hint="eastAsia"/>
                <w:color w:val="000000"/>
              </w:rPr>
              <w:t>注</w:t>
            </w:r>
          </w:p>
          <w:p w:rsidR="00F84C07" w:rsidRDefault="00F84C07">
            <w:pPr>
              <w:rPr>
                <w:color w:val="000000"/>
              </w:rPr>
            </w:pPr>
          </w:p>
        </w:tc>
        <w:tc>
          <w:tcPr>
            <w:tcW w:w="7941"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F84C07" w:rsidRDefault="00F84C07">
            <w:pPr>
              <w:rPr>
                <w:color w:val="000000"/>
              </w:rPr>
            </w:pPr>
            <w:r>
              <w:rPr>
                <w:color w:val="000000"/>
              </w:rPr>
              <w:t>1.</w:t>
            </w:r>
            <w:r>
              <w:rPr>
                <w:rFonts w:hint="eastAsia"/>
                <w:color w:val="000000"/>
              </w:rPr>
              <w:t>此表适用于</w:t>
            </w:r>
            <w:r>
              <w:rPr>
                <w:color w:val="000000"/>
              </w:rPr>
              <w:t>5</w:t>
            </w:r>
            <w:r>
              <w:rPr>
                <w:rFonts w:hint="eastAsia"/>
                <w:color w:val="000000"/>
              </w:rPr>
              <w:t>万元</w:t>
            </w:r>
            <w:r>
              <w:rPr>
                <w:color w:val="000000"/>
              </w:rPr>
              <w:t>(</w:t>
            </w:r>
            <w:r>
              <w:rPr>
                <w:rFonts w:hint="eastAsia"/>
                <w:color w:val="000000"/>
              </w:rPr>
              <w:t>含</w:t>
            </w:r>
            <w:r>
              <w:rPr>
                <w:color w:val="000000"/>
              </w:rPr>
              <w:t>5</w:t>
            </w:r>
            <w:r>
              <w:rPr>
                <w:rFonts w:hint="eastAsia"/>
                <w:color w:val="000000"/>
              </w:rPr>
              <w:t>万</w:t>
            </w:r>
            <w:r>
              <w:rPr>
                <w:color w:val="000000"/>
              </w:rPr>
              <w:t>)</w:t>
            </w:r>
            <w:r>
              <w:rPr>
                <w:rFonts w:hint="eastAsia"/>
                <w:color w:val="000000"/>
              </w:rPr>
              <w:t>以上项目招标审批使用，由招投标处负责办理。</w:t>
            </w:r>
          </w:p>
          <w:p w:rsidR="00F84C07" w:rsidRDefault="00F84C07">
            <w:pPr>
              <w:spacing w:line="300" w:lineRule="exact"/>
              <w:rPr>
                <w:color w:val="000000"/>
              </w:rPr>
            </w:pPr>
            <w:r>
              <w:rPr>
                <w:color w:val="000000"/>
              </w:rPr>
              <w:t>2.</w:t>
            </w:r>
            <w:r>
              <w:rPr>
                <w:rFonts w:hint="eastAsia"/>
                <w:color w:val="000000"/>
              </w:rPr>
              <w:t>仅货物类项目需资产管理部门审批签字。</w:t>
            </w:r>
          </w:p>
          <w:p w:rsidR="00F84C07" w:rsidRDefault="00F84C07">
            <w:pPr>
              <w:rPr>
                <w:color w:val="000000"/>
              </w:rPr>
            </w:pPr>
            <w:r>
              <w:rPr>
                <w:color w:val="000000"/>
              </w:rPr>
              <w:t>3.</w:t>
            </w:r>
            <w:r>
              <w:rPr>
                <w:rFonts w:hint="eastAsia"/>
                <w:color w:val="000000"/>
              </w:rPr>
              <w:t>仅单一来源、邀请招标项目需业务主管校领导审批签字。</w:t>
            </w:r>
          </w:p>
          <w:p w:rsidR="00F84C07" w:rsidRDefault="00F84C07">
            <w:pPr>
              <w:spacing w:line="300" w:lineRule="exact"/>
              <w:rPr>
                <w:color w:val="000000"/>
              </w:rPr>
            </w:pPr>
            <w:r>
              <w:rPr>
                <w:color w:val="000000"/>
              </w:rPr>
              <w:t>4.</w:t>
            </w:r>
            <w:r>
              <w:rPr>
                <w:rFonts w:hint="eastAsia"/>
                <w:color w:val="000000"/>
              </w:rPr>
              <w:t>工程类项目金额</w:t>
            </w:r>
            <w:r>
              <w:rPr>
                <w:color w:val="000000"/>
              </w:rPr>
              <w:t>10</w:t>
            </w:r>
            <w:r>
              <w:rPr>
                <w:rFonts w:hint="eastAsia"/>
                <w:color w:val="000000"/>
              </w:rPr>
              <w:t>万元（含</w:t>
            </w:r>
            <w:r>
              <w:rPr>
                <w:color w:val="000000"/>
              </w:rPr>
              <w:t>10</w:t>
            </w:r>
            <w:r>
              <w:rPr>
                <w:rFonts w:hint="eastAsia"/>
                <w:color w:val="000000"/>
              </w:rPr>
              <w:t>万）以上的，需附审计部门预算审核</w:t>
            </w:r>
            <w:r>
              <w:rPr>
                <w:color w:val="000000"/>
              </w:rPr>
              <w:t>.</w:t>
            </w:r>
            <w:r>
              <w:rPr>
                <w:rFonts w:hint="eastAsia"/>
                <w:color w:val="000000"/>
              </w:rPr>
              <w:t>。</w:t>
            </w:r>
          </w:p>
          <w:p w:rsidR="00F84C07" w:rsidRDefault="00F84C07">
            <w:pPr>
              <w:spacing w:line="300" w:lineRule="exact"/>
              <w:rPr>
                <w:color w:val="000000"/>
              </w:rPr>
            </w:pPr>
            <w:r>
              <w:rPr>
                <w:color w:val="000000"/>
              </w:rPr>
              <w:t>5.</w:t>
            </w:r>
            <w:r>
              <w:rPr>
                <w:rFonts w:hint="eastAsia"/>
                <w:color w:val="000000"/>
              </w:rPr>
              <w:t>项目立项报告、党委会院务会会议纪要及招标相关要求技术参数等以附件形式附在表后。</w:t>
            </w:r>
          </w:p>
          <w:p w:rsidR="00F84C07" w:rsidRDefault="00F84C07">
            <w:pPr>
              <w:spacing w:line="300" w:lineRule="exact"/>
              <w:rPr>
                <w:color w:val="000000"/>
              </w:rPr>
            </w:pPr>
            <w:r>
              <w:rPr>
                <w:color w:val="000000"/>
              </w:rPr>
              <w:t>6.</w:t>
            </w:r>
            <w:r>
              <w:rPr>
                <w:rFonts w:hint="eastAsia"/>
                <w:color w:val="000000"/>
              </w:rPr>
              <w:t>凡委托申请负责（实施）部门组织采购的项目，需将招标审批表，招标过程资料、合同等全套资料在招投标处统一备案。</w:t>
            </w:r>
          </w:p>
        </w:tc>
      </w:tr>
      <w:tr w:rsidR="00F84C07" w:rsidTr="006E03BE">
        <w:trPr>
          <w:gridAfter w:val="1"/>
          <w:wAfter w:w="2122" w:type="dxa"/>
          <w:trHeight w:val="1560"/>
        </w:trPr>
        <w:tc>
          <w:tcPr>
            <w:tcW w:w="1277" w:type="dxa"/>
            <w:vMerge/>
            <w:tcBorders>
              <w:top w:val="nil"/>
              <w:left w:val="single" w:sz="4" w:space="0" w:color="auto"/>
              <w:bottom w:val="single" w:sz="4" w:space="0" w:color="auto"/>
              <w:right w:val="single" w:sz="4" w:space="0" w:color="auto"/>
            </w:tcBorders>
            <w:vAlign w:val="center"/>
            <w:hideMark/>
          </w:tcPr>
          <w:p w:rsidR="00F84C07" w:rsidRDefault="00F84C07">
            <w:pPr>
              <w:widowControl/>
              <w:jc w:val="left"/>
              <w:rPr>
                <w:color w:val="000000"/>
              </w:rPr>
            </w:pPr>
          </w:p>
        </w:tc>
        <w:tc>
          <w:tcPr>
            <w:tcW w:w="7941" w:type="dxa"/>
            <w:gridSpan w:val="11"/>
            <w:vMerge/>
            <w:tcBorders>
              <w:top w:val="single" w:sz="4" w:space="0" w:color="auto"/>
              <w:left w:val="single" w:sz="4" w:space="0" w:color="auto"/>
              <w:bottom w:val="single" w:sz="4" w:space="0" w:color="auto"/>
              <w:right w:val="single" w:sz="4" w:space="0" w:color="auto"/>
            </w:tcBorders>
            <w:vAlign w:val="center"/>
            <w:hideMark/>
          </w:tcPr>
          <w:p w:rsidR="00F84C07" w:rsidRDefault="00F84C07">
            <w:pPr>
              <w:widowControl/>
              <w:jc w:val="left"/>
              <w:rPr>
                <w:color w:val="000000"/>
              </w:rPr>
            </w:pPr>
          </w:p>
        </w:tc>
      </w:tr>
    </w:tbl>
    <w:p w:rsidR="007442CC" w:rsidRPr="00F84C07" w:rsidRDefault="00D4113F"/>
    <w:sectPr w:rsidR="007442CC" w:rsidRPr="00F84C07" w:rsidSect="002B7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3F" w:rsidRDefault="00D4113F" w:rsidP="006E03BE">
      <w:r>
        <w:separator/>
      </w:r>
    </w:p>
  </w:endnote>
  <w:endnote w:type="continuationSeparator" w:id="1">
    <w:p w:rsidR="00D4113F" w:rsidRDefault="00D4113F" w:rsidP="006E0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3F" w:rsidRDefault="00D4113F" w:rsidP="006E03BE">
      <w:r>
        <w:separator/>
      </w:r>
    </w:p>
  </w:footnote>
  <w:footnote w:type="continuationSeparator" w:id="1">
    <w:p w:rsidR="00D4113F" w:rsidRDefault="00D4113F" w:rsidP="006E0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C07"/>
    <w:rsid w:val="00102A1C"/>
    <w:rsid w:val="002B7D33"/>
    <w:rsid w:val="006E03BE"/>
    <w:rsid w:val="00C35671"/>
    <w:rsid w:val="00D4113F"/>
    <w:rsid w:val="00DA68F1"/>
    <w:rsid w:val="00E728E3"/>
    <w:rsid w:val="00F84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3BE"/>
    <w:rPr>
      <w:rFonts w:ascii="Calibri" w:eastAsia="宋体" w:hAnsi="Calibri" w:cs="Times New Roman"/>
      <w:sz w:val="18"/>
      <w:szCs w:val="18"/>
    </w:rPr>
  </w:style>
  <w:style w:type="paragraph" w:styleId="a4">
    <w:name w:val="footer"/>
    <w:basedOn w:val="a"/>
    <w:link w:val="Char0"/>
    <w:uiPriority w:val="99"/>
    <w:semiHidden/>
    <w:unhideWhenUsed/>
    <w:rsid w:val="006E03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3B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953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2021-02-24T08:49:00Z</dcterms:created>
  <dcterms:modified xsi:type="dcterms:W3CDTF">2021-02-24T08:51:00Z</dcterms:modified>
</cp:coreProperties>
</file>