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34" w:type="dxa"/>
        <w:tblLayout w:type="fixed"/>
        <w:tblLook w:val="04A0"/>
      </w:tblPr>
      <w:tblGrid>
        <w:gridCol w:w="1277"/>
        <w:gridCol w:w="1135"/>
        <w:gridCol w:w="1135"/>
        <w:gridCol w:w="993"/>
        <w:gridCol w:w="365"/>
        <w:gridCol w:w="485"/>
        <w:gridCol w:w="992"/>
        <w:gridCol w:w="548"/>
        <w:gridCol w:w="292"/>
        <w:gridCol w:w="294"/>
        <w:gridCol w:w="567"/>
        <w:gridCol w:w="1135"/>
        <w:gridCol w:w="2122"/>
      </w:tblGrid>
      <w:tr w:rsidR="00F84C07" w:rsidTr="00F84C07">
        <w:trPr>
          <w:trHeight w:val="285"/>
        </w:trPr>
        <w:tc>
          <w:tcPr>
            <w:tcW w:w="11335" w:type="dxa"/>
            <w:gridSpan w:val="13"/>
            <w:noWrap/>
            <w:vAlign w:val="bottom"/>
          </w:tcPr>
          <w:p w:rsidR="00F84C07" w:rsidRDefault="00F84C07">
            <w:pPr>
              <w:rPr>
                <w:rFonts w:ascii="仿宋_GB2312" w:eastAsia="仿宋_GB2312" w:cs="Tahom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ahoma" w:hint="eastAsia"/>
                <w:color w:val="000000"/>
                <w:sz w:val="30"/>
                <w:szCs w:val="30"/>
              </w:rPr>
              <w:t xml:space="preserve">附表1 </w:t>
            </w:r>
          </w:p>
          <w:p w:rsidR="00F84C07" w:rsidRDefault="00F84C07">
            <w:pPr>
              <w:ind w:firstLineChars="346" w:firstLine="1112"/>
              <w:rPr>
                <w:color w:val="000000"/>
                <w:sz w:val="36"/>
                <w:szCs w:val="36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>杨凌职业技术学院部门分散采购项目招标备案表</w:t>
            </w:r>
          </w:p>
        </w:tc>
      </w:tr>
      <w:tr w:rsidR="00F84C07" w:rsidTr="00F84C07">
        <w:trPr>
          <w:gridAfter w:val="1"/>
          <w:wAfter w:w="2121" w:type="dxa"/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总金额（万元）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F84C07">
        <w:trPr>
          <w:gridAfter w:val="1"/>
          <w:wAfter w:w="2121" w:type="dxa"/>
          <w:trHeight w:val="45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项目内容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段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内容摘要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预算审核金额</w:t>
            </w:r>
          </w:p>
        </w:tc>
      </w:tr>
      <w:tr w:rsidR="00F84C07" w:rsidTr="00F84C07">
        <w:trPr>
          <w:gridAfter w:val="1"/>
          <w:wAfter w:w="2121" w:type="dxa"/>
          <w:trHeight w:val="3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</w:tr>
      <w:tr w:rsidR="00F84C07" w:rsidTr="00F84C07">
        <w:trPr>
          <w:gridAfter w:val="1"/>
          <w:wAfter w:w="2121" w:type="dxa"/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</w:tc>
      </w:tr>
      <w:tr w:rsidR="00F84C07" w:rsidTr="00F84C07">
        <w:trPr>
          <w:gridAfter w:val="1"/>
          <w:wAfter w:w="2121" w:type="dxa"/>
          <w:trHeight w:val="39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F84C07">
        <w:trPr>
          <w:gridAfter w:val="1"/>
          <w:wAfter w:w="2121" w:type="dxa"/>
          <w:trHeight w:val="47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采购方式及理由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公开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邀请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竞争性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磋商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竞争性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谈判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询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价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网上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单一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来源</w:t>
            </w:r>
          </w:p>
        </w:tc>
      </w:tr>
      <w:tr w:rsidR="00F84C07" w:rsidTr="00F84C07">
        <w:trPr>
          <w:gridAfter w:val="1"/>
          <w:wAfter w:w="2121" w:type="dxa"/>
          <w:trHeight w:val="1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F84C07">
        <w:trPr>
          <w:gridAfter w:val="1"/>
          <w:wAfter w:w="2121" w:type="dxa"/>
          <w:trHeight w:val="1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采购方式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选择理由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（单一来源、邀请招标需附相关支撑材料，单一来源还需附专家论证意见）</w:t>
            </w: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</w:tc>
      </w:tr>
      <w:tr w:rsidR="00F84C07" w:rsidTr="00F84C07">
        <w:trPr>
          <w:gridAfter w:val="1"/>
          <w:wAfter w:w="2121" w:type="dxa"/>
          <w:trHeight w:val="12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使用（实施）部门意见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F84C07">
        <w:trPr>
          <w:gridAfter w:val="1"/>
          <w:wAfter w:w="2121" w:type="dxa"/>
          <w:trHeight w:val="11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资产管理部门意见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F84C07">
        <w:trPr>
          <w:gridAfter w:val="1"/>
          <w:wAfter w:w="2121" w:type="dxa"/>
          <w:trHeight w:val="11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招标部门</w:t>
            </w: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负责人签字：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F84C07">
        <w:trPr>
          <w:gridAfter w:val="1"/>
          <w:wAfter w:w="2121" w:type="dxa"/>
          <w:trHeight w:val="99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业务主管校领导意见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</w:p>
          <w:p w:rsidR="00F84C07" w:rsidRDefault="00F84C0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校领导签字：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84C07" w:rsidTr="00F84C07">
        <w:trPr>
          <w:gridAfter w:val="1"/>
          <w:wAfter w:w="2121" w:type="dxa"/>
          <w:trHeight w:val="31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jc w:val="center"/>
              <w:rPr>
                <w:color w:val="000000"/>
              </w:rPr>
            </w:pPr>
          </w:p>
          <w:p w:rsidR="00F84C07" w:rsidRDefault="00F84C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注</w:t>
            </w:r>
          </w:p>
          <w:p w:rsidR="00F84C07" w:rsidRDefault="00F84C07">
            <w:pPr>
              <w:rPr>
                <w:color w:val="000000"/>
              </w:rPr>
            </w:pPr>
          </w:p>
        </w:tc>
        <w:tc>
          <w:tcPr>
            <w:tcW w:w="79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07" w:rsidRDefault="00F84C0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此表适用</w:t>
            </w:r>
            <w:r>
              <w:rPr>
                <w:color w:val="000000"/>
              </w:rPr>
              <w:t>1-5</w:t>
            </w:r>
            <w:r>
              <w:rPr>
                <w:rFonts w:hint="eastAsia"/>
                <w:color w:val="000000"/>
              </w:rPr>
              <w:t>万元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不含</w:t>
            </w: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万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项目使用。</w:t>
            </w:r>
            <w:r>
              <w:rPr>
                <w:color w:val="000000"/>
              </w:rPr>
              <w:t xml:space="preserve"> </w:t>
            </w:r>
          </w:p>
          <w:p w:rsidR="00F84C07" w:rsidRDefault="00F84C07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此表由使用（实施）部门负责办理，在招投标处备案后实施。</w:t>
            </w:r>
          </w:p>
          <w:p w:rsidR="00F84C07" w:rsidRDefault="00F84C0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项目使用（实施）部门负责人为招标责任人，招标全过程资料由使用（实施）部门留存。</w:t>
            </w:r>
          </w:p>
          <w:p w:rsidR="00F84C07" w:rsidRDefault="00F84C0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纪检监察部门定期对项目招标过程检查和抽查。</w:t>
            </w:r>
          </w:p>
          <w:p w:rsidR="00F84C07" w:rsidRDefault="00F84C07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仅货物类项目需资产管理部门负责人审批签字。</w:t>
            </w:r>
          </w:p>
          <w:p w:rsidR="00F84C07" w:rsidRDefault="00F84C07">
            <w:pPr>
              <w:rPr>
                <w:color w:val="000000"/>
                <w:sz w:val="18"/>
                <w:szCs w:val="18"/>
              </w:rPr>
            </w:pPr>
          </w:p>
        </w:tc>
      </w:tr>
      <w:tr w:rsidR="00F84C07" w:rsidTr="00F84C07">
        <w:trPr>
          <w:gridAfter w:val="1"/>
          <w:wAfter w:w="2121" w:type="dxa"/>
          <w:trHeight w:val="15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3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7" w:rsidRDefault="00F84C0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F84C07" w:rsidRDefault="00F84C07" w:rsidP="00F84C07">
      <w:pPr>
        <w:rPr>
          <w:color w:val="000000"/>
        </w:rPr>
      </w:pPr>
    </w:p>
    <w:p w:rsidR="00F84C07" w:rsidRPr="00D87893" w:rsidRDefault="00F84C07" w:rsidP="00F84C07">
      <w:pPr>
        <w:rPr>
          <w:color w:val="000000"/>
        </w:rPr>
      </w:pPr>
    </w:p>
    <w:sectPr w:rsidR="00F84C07" w:rsidRPr="00D87893" w:rsidSect="002B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04" w:rsidRDefault="00397804" w:rsidP="00D87893">
      <w:r>
        <w:separator/>
      </w:r>
    </w:p>
  </w:endnote>
  <w:endnote w:type="continuationSeparator" w:id="1">
    <w:p w:rsidR="00397804" w:rsidRDefault="00397804" w:rsidP="00D8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04" w:rsidRDefault="00397804" w:rsidP="00D87893">
      <w:r>
        <w:separator/>
      </w:r>
    </w:p>
  </w:footnote>
  <w:footnote w:type="continuationSeparator" w:id="1">
    <w:p w:rsidR="00397804" w:rsidRDefault="00397804" w:rsidP="00D87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C07"/>
    <w:rsid w:val="00102A1C"/>
    <w:rsid w:val="001B50A0"/>
    <w:rsid w:val="002B7D33"/>
    <w:rsid w:val="00397804"/>
    <w:rsid w:val="00C35671"/>
    <w:rsid w:val="00D87893"/>
    <w:rsid w:val="00F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89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8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2021-02-24T08:49:00Z</dcterms:created>
  <dcterms:modified xsi:type="dcterms:W3CDTF">2021-02-24T08:50:00Z</dcterms:modified>
</cp:coreProperties>
</file>